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5168">
      <w:pPr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北京领区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10年多次签证</w:t>
      </w:r>
    </w:p>
    <w:p w14:paraId="509A0F83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非北京领区户籍:需提供北京领区居住证或者社保</w:t>
      </w:r>
    </w:p>
    <w:p w14:paraId="3B6A7030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①指定城市专享：指定城市户籍在京工作人员</w:t>
      </w:r>
    </w:p>
    <w:p w14:paraId="385D23D4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北京/上海/广州/深圳/苏州/厦门/天津/南京/杭州/宁波/武汉/长沙/青岛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/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重庆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/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*天津限制区域为：和平区、河北区、河东区、河西区、南开区、红桥区、东丽区、西青区、北辰区、津南区</w:t>
      </w:r>
    </w:p>
    <w:p w14:paraId="6EF40846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176380D2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护照原件、两张2寸白底照片（近半年)、申请表、身份证原件</w:t>
      </w:r>
    </w:p>
    <w:p w14:paraId="28528D8C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（未成年提供出生证明复印件）</w:t>
      </w:r>
    </w:p>
    <w:p w14:paraId="0D1EF237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②环球旅行家：22个OECD国出入境记录</w:t>
      </w:r>
    </w:p>
    <w:p w14:paraId="28E3B84A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（经济合作与发展组织）成员国中有任一国家出入境记录者（团签除外）-22个OECD成员国：</w:t>
      </w:r>
    </w:p>
    <w:p w14:paraId="5577EFDE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美国、加拿大、澳大利亚、德国、法国、意大利、瑞士、瑞典、</w:t>
      </w:r>
    </w:p>
    <w:p w14:paraId="6635893A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芬兰、荷兰、爱尔兰、丹麦、英国、西班牙，奥地利、比利时、</w:t>
      </w:r>
    </w:p>
    <w:p w14:paraId="36A5B2D2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希腊、冰岛、卢森堡、新西兰、挪威、葡萄牙</w:t>
      </w:r>
    </w:p>
    <w:p w14:paraId="19347790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7955D086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护照原件、两张2寸白底照片(近半年）、申请表、身份证复印件</w:t>
      </w:r>
    </w:p>
    <w:p w14:paraId="5ECBB779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相应签证页+近十年出入境记录查询单</w:t>
      </w:r>
    </w:p>
    <w:p w14:paraId="7D289790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③学霸通道：韩国四年制大学/中国等海外大学硕士以上学位</w:t>
      </w:r>
    </w:p>
    <w:p w14:paraId="4B5A2DE8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781B2588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护照原件、两张2寸白底照片（近半年）、申请表、身份证复印件</w:t>
      </w:r>
    </w:p>
    <w:p w14:paraId="74FC6740">
      <w:pPr>
        <w:rPr>
          <w:rFonts w:hint="eastAsia" w:ascii="楷体" w:hAnsi="楷体" w:eastAsia="楷体" w:cs="楷体"/>
          <w:sz w:val="28"/>
          <w:szCs w:val="28"/>
          <w:lang w:eastAsia="zh-CN"/>
        </w:rPr>
      </w:pPr>
    </w:p>
    <w:p w14:paraId="63FD0BFD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国内硕士：毕业证+学位证复印件，学信网学历+学位认证报告</w:t>
      </w:r>
    </w:p>
    <w:p w14:paraId="42911C21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海外学历：毕业证+教育部留学认证报告</w:t>
      </w:r>
    </w:p>
    <w:p w14:paraId="22C0B85D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④职业专享：医生、律师、教授、公务员、国营或私营企业法人</w:t>
      </w:r>
    </w:p>
    <w:p w14:paraId="0D679E03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教师：仅限大学教授、副教授、助理教授。</w:t>
      </w:r>
    </w:p>
    <w:p w14:paraId="69F65026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*其他全职教师等人员可获发有效期为五年的多次签证</w:t>
      </w:r>
    </w:p>
    <w:p w14:paraId="3F3C6020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*私营企业：仅限注册资金为50亿（韩元）以上的企业（2300万人民币以上）</w:t>
      </w:r>
    </w:p>
    <w:p w14:paraId="3F4D14BA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1325321E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护照原件、两张2寸白底照片（近半年）、申请表、身份证复印件</w:t>
      </w:r>
    </w:p>
    <w:p w14:paraId="22F58FB9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相关职业资格证书、在职证明</w:t>
      </w:r>
    </w:p>
    <w:p w14:paraId="624EF802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⑤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中国公务员或持公务普通护照者</w:t>
      </w:r>
    </w:p>
    <w:p w14:paraId="1DCC1E3E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208DB336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护照原件、两张2寸白底照片(近半年)、申请表、身份证复印件</w:t>
      </w:r>
    </w:p>
    <w:p w14:paraId="2E8DDA55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在职证明（包含在职期间、月收入、公司联系方式）</w:t>
      </w:r>
    </w:p>
    <w:p w14:paraId="553FDD35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⑥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在韩国投资100万美元以上的企业的员工</w:t>
      </w:r>
    </w:p>
    <w:p w14:paraId="50662B78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396ACB1A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护照原件、两张2寸白底照片（近半年）、申请表、身份证复印</w:t>
      </w:r>
    </w:p>
    <w:p w14:paraId="6BD29482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投资相关资料、在职证明（含在职期间、月收入、公司联系方式）</w:t>
      </w:r>
    </w:p>
    <w:p w14:paraId="605CAC14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⑦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中国企业联合会的500强企业的处级以上或在职6个月的人员</w:t>
      </w:r>
    </w:p>
    <w:p w14:paraId="39D0D50F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74ECBD4E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护照原件、两张2寸白底照片（近半年）、申请表、身份证复印件</w:t>
      </w:r>
    </w:p>
    <w:p w14:paraId="7946F823">
      <w:pPr>
        <w:rPr>
          <w:rFonts w:hint="eastAsia" w:ascii="楷体" w:hAnsi="楷体" w:eastAsia="楷体" w:cs="楷体"/>
          <w:sz w:val="28"/>
          <w:szCs w:val="28"/>
          <w:lang w:eastAsia="zh-CN"/>
        </w:rPr>
      </w:pPr>
    </w:p>
    <w:p w14:paraId="725C61DE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营业执照复印件、在职证明（在职期间、月收入、公司联系方式）</w:t>
      </w:r>
    </w:p>
    <w:p w14:paraId="56BA05B9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⑧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持有10年多次往返签证（C-3）者的亲属</w:t>
      </w:r>
    </w:p>
    <w:p w14:paraId="2FE76CEA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(配偶、未成年子女、父母、配偶父母)</w:t>
      </w:r>
    </w:p>
    <w:p w14:paraId="1B74CBEE"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*多次签证签发对象1~8中的①~④的申请人可与家属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一同申请</w:t>
      </w:r>
    </w:p>
    <w:p w14:paraId="218D7BBC">
      <w:pPr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</w:p>
    <w:p w14:paraId="39F93F3A"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5年多次签证</w:t>
      </w:r>
    </w:p>
    <w:p w14:paraId="6DE46107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①中小学及大学（包括专科大学）讲师</w:t>
      </w:r>
    </w:p>
    <w:p w14:paraId="53019426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02C9EACC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护照原件、两张2寸白底照片(近半年)、申请表、身份证复印件</w:t>
      </w:r>
    </w:p>
    <w:p w14:paraId="07F38218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教师资格证原件、在职证明(在职期间、月收入、公司联系方式)</w:t>
      </w:r>
    </w:p>
    <w:p w14:paraId="0188FEBE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②C39/C34持有者：有过1次韩国签证+入境记录</w:t>
      </w:r>
    </w:p>
    <w:p w14:paraId="7208FE14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1DE50828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护照原件、两张2寸白底照片(近半年)、申请表、身份证复印件</w:t>
      </w:r>
    </w:p>
    <w:p w14:paraId="653B3963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韩国签证页+出入境记录</w:t>
      </w:r>
    </w:p>
    <w:p w14:paraId="25D34E74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③高收入精英：月入5k+/年薪6w+</w:t>
      </w:r>
    </w:p>
    <w:p w14:paraId="1F531F81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38C031BB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护照原件、两张2寸白底照片(近半年)、申请表、身份证复印件</w:t>
      </w:r>
    </w:p>
    <w:p w14:paraId="358DF3C8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近一年完税证明和对应的工资卡对账单、社保缴纳记录</w:t>
      </w:r>
    </w:p>
    <w:p w14:paraId="0565A121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④年龄优待组：17岁以下/55岁以上</w:t>
      </w:r>
    </w:p>
    <w:p w14:paraId="658AFE76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648BFD3E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护照原件、两张2寸白底照片(近半年)、申请表、身份证复印件</w:t>
      </w:r>
    </w:p>
    <w:p w14:paraId="20BFC7EA">
      <w:pPr>
        <w:rPr>
          <w:rFonts w:hint="eastAsia" w:ascii="楷体" w:hAnsi="楷体" w:eastAsia="楷体" w:cs="楷体"/>
          <w:sz w:val="28"/>
          <w:szCs w:val="28"/>
          <w:lang w:eastAsia="zh-CN"/>
        </w:rPr>
      </w:pPr>
    </w:p>
    <w:p w14:paraId="15B0DB97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未满17岁人员，须提交出生证明复印件</w:t>
      </w:r>
    </w:p>
    <w:p w14:paraId="5822FCFE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⑤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四年制大学在校生或毕业人员</w:t>
      </w:r>
    </w:p>
    <w:p w14:paraId="6C672776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6C8A2BFE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护照原件、两张2寸白底照片(近半年)、申请表、身份证复印件</w:t>
      </w:r>
    </w:p>
    <w:p w14:paraId="75ABA0B0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在校提供：学籍验证报告，毕业提供：学历证书电子注册备案表</w:t>
      </w:r>
    </w:p>
    <w:p w14:paraId="365F3CA2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⑥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能证明个人资产达200万元以上者</w:t>
      </w:r>
    </w:p>
    <w:p w14:paraId="58A690DA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(房地产、金融资产及本人所有企业等）</w:t>
      </w:r>
    </w:p>
    <w:p w14:paraId="39F038E8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【准备资料】</w:t>
      </w:r>
    </w:p>
    <w:p w14:paraId="41CC73ED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护照原件、两张2寸白底照片(近半年)、申请表、身份证复印件</w:t>
      </w:r>
    </w:p>
    <w:p w14:paraId="6062B19F"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资产证明材料</w:t>
      </w:r>
    </w:p>
    <w:p w14:paraId="689CD1BC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⑦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驻外使领馆馆长认可的著名艺术家、艺人及运动员</w:t>
      </w:r>
    </w:p>
    <w:p w14:paraId="758A9C54"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⑧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曾作为带领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团体游客的旅行社导游访问过韩国三次以上者</w:t>
      </w:r>
    </w:p>
    <w:p w14:paraId="3F4B3B13">
      <w:pP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⑨同韩国的年贸易量达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3万美元以上的私营企业管理人员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以上职位的人或者作为正式职员工作两年以上的人</w:t>
      </w:r>
    </w:p>
    <w:p w14:paraId="031A770B"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⑩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定期通航于韩国的航空、船运公司职员</w:t>
      </w:r>
    </w:p>
    <w:p w14:paraId="561E7C71">
      <w:pPr>
        <w:rPr>
          <w:rFonts w:hint="eastAsia" w:ascii="楷体" w:hAnsi="楷体" w:eastAsia="楷体" w:cs="楷体"/>
          <w:sz w:val="28"/>
          <w:szCs w:val="28"/>
          <w:lang w:eastAsia="zh-CN"/>
        </w:rPr>
      </w:pPr>
    </w:p>
    <w:p w14:paraId="316A9836"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满足以上其中任意条件，可以按照此清单办理单次签证。如果不满足，则需要提供全套资料！</w:t>
      </w:r>
    </w:p>
    <w:p w14:paraId="02A09A06">
      <w:pPr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护照原件，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护照原件、两张2寸白底照片(近半年)、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申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请表、身份证复印件(正反面)，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户口本、结婚证复印件，在职证明，营业执照，近半年银行卡流水等等。</w:t>
      </w:r>
    </w:p>
    <w:sectPr>
      <w:pgSz w:w="11906" w:h="16838"/>
      <w:pgMar w:top="1440" w:right="1800" w:bottom="1440" w:left="1800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19BC27D7"/>
    <w:rsid w:val="25C13474"/>
    <w:rsid w:val="2B07239C"/>
    <w:rsid w:val="3E9D43AC"/>
    <w:rsid w:val="48B37281"/>
    <w:rsid w:val="51A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1578</Words>
  <Characters>1619</Characters>
  <Lines>0</Lines>
  <Paragraphs>0</Paragraphs>
  <TotalTime>3</TotalTime>
  <ScaleCrop>false</ScaleCrop>
  <LinksUpToDate>false</LinksUpToDate>
  <CharactersWithSpaces>1619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2024-01-18T12:54:00Z</dcterms:created>
  <dc:creator>lipan08</dc:creator>
  <cp:lastModifiedBy>321旅行</cp:lastModifiedBy>
  <dcterms:modified xsi:type="dcterms:W3CDTF">2026-04-15T06:24:21Z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123CD2E688CE411B8083ED38F4997479_12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